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D5DC" w14:textId="77777777" w:rsidR="001C78A5" w:rsidRDefault="001C78A5" w:rsidP="001C78A5">
      <w:pPr>
        <w:jc w:val="center"/>
        <w:rPr>
          <w:b/>
        </w:rPr>
      </w:pPr>
    </w:p>
    <w:p w14:paraId="0BD72F78" w14:textId="77777777" w:rsidR="00080D44" w:rsidRDefault="00CE72F5" w:rsidP="001C78A5">
      <w:pPr>
        <w:jc w:val="center"/>
        <w:rPr>
          <w:b/>
        </w:rPr>
      </w:pPr>
      <w:r>
        <w:rPr>
          <w:b/>
        </w:rPr>
        <w:t>BGGA student-athlete Dongjin Park Commits to University of North Carolina-Charlotte</w:t>
      </w:r>
    </w:p>
    <w:p w14:paraId="5944BA33" w14:textId="77777777" w:rsidR="00CE72F5" w:rsidRDefault="00CE72F5" w:rsidP="00C12025">
      <w:pPr>
        <w:rPr>
          <w:i/>
        </w:rPr>
      </w:pPr>
    </w:p>
    <w:p w14:paraId="3CA82BCA" w14:textId="408FEA30" w:rsidR="001C78A5" w:rsidRPr="002814D9" w:rsidRDefault="001C78A5" w:rsidP="00C12025">
      <w:pPr>
        <w:rPr>
          <w:color w:val="000000" w:themeColor="text1"/>
        </w:rPr>
      </w:pPr>
      <w:r w:rsidRPr="002814D9">
        <w:rPr>
          <w:color w:val="000000" w:themeColor="text1"/>
        </w:rPr>
        <w:t xml:space="preserve">Bishops Gate Golf Academy (BGGA) student </w:t>
      </w:r>
      <w:r w:rsidR="00CE72F5" w:rsidRPr="002814D9">
        <w:rPr>
          <w:color w:val="000000" w:themeColor="text1"/>
        </w:rPr>
        <w:t>Dongjin Park signed his National Letter of Intent with University of North Carolina-Charlotte.</w:t>
      </w:r>
      <w:r w:rsidR="00C12025" w:rsidRPr="002814D9">
        <w:rPr>
          <w:color w:val="000000" w:themeColor="text1"/>
        </w:rPr>
        <w:t xml:space="preserve"> </w:t>
      </w:r>
    </w:p>
    <w:p w14:paraId="6C17FBF8" w14:textId="6F2A4357" w:rsidR="00844601" w:rsidRPr="002814D9" w:rsidRDefault="00844601" w:rsidP="00C12025">
      <w:pPr>
        <w:rPr>
          <w:color w:val="000000" w:themeColor="text1"/>
        </w:rPr>
      </w:pPr>
    </w:p>
    <w:p w14:paraId="3196CD63" w14:textId="5C8FB93B" w:rsidR="00844601" w:rsidRPr="00844601" w:rsidRDefault="002814D9" w:rsidP="00844601">
      <w:pPr>
        <w:rPr>
          <w:rFonts w:eastAsia="Times New Roman" w:cstheme="minorHAnsi"/>
          <w:color w:val="000000" w:themeColor="text1"/>
          <w:lang w:eastAsia="en-US"/>
        </w:rPr>
      </w:pPr>
      <w:r w:rsidRPr="002814D9">
        <w:rPr>
          <w:rFonts w:eastAsia="Times New Roman" w:cstheme="minorHAnsi"/>
          <w:color w:val="000000" w:themeColor="text1"/>
          <w:shd w:val="clear" w:color="auto" w:fill="FFFFFF"/>
          <w:lang w:eastAsia="en-US"/>
        </w:rPr>
        <w:t xml:space="preserve">The UNC men’s golf head coach </w:t>
      </w:r>
      <w:r w:rsidR="00844601" w:rsidRPr="00844601">
        <w:rPr>
          <w:rFonts w:eastAsia="Times New Roman" w:cstheme="minorHAnsi"/>
          <w:color w:val="000000" w:themeColor="text1"/>
          <w:shd w:val="clear" w:color="auto" w:fill="FFFFFF"/>
          <w:lang w:eastAsia="en-US"/>
        </w:rPr>
        <w:t>Ryan Cabbage enters his eighth year at the helm of the 49ers golf program. Under Cabbage, Charlotte has earned bids into three of the last six NCAA Regionals as a te</w:t>
      </w:r>
      <w:r w:rsidRPr="002814D9">
        <w:rPr>
          <w:rFonts w:eastAsia="Times New Roman" w:cstheme="minorHAnsi"/>
          <w:color w:val="000000" w:themeColor="text1"/>
          <w:shd w:val="clear" w:color="auto" w:fill="FFFFFF"/>
          <w:lang w:eastAsia="en-US"/>
        </w:rPr>
        <w:t>am. The Niners have appeared in</w:t>
      </w:r>
      <w:r w:rsidR="00844601" w:rsidRPr="00844601">
        <w:rPr>
          <w:rFonts w:eastAsia="Times New Roman" w:cstheme="minorHAnsi"/>
          <w:color w:val="000000" w:themeColor="text1"/>
          <w:shd w:val="clear" w:color="auto" w:fill="FFFFFF"/>
          <w:lang w:eastAsia="en-US"/>
        </w:rPr>
        <w:t xml:space="preserve"> 14-straight NCAA Tournaments</w:t>
      </w:r>
      <w:r w:rsidRPr="002814D9">
        <w:rPr>
          <w:rFonts w:eastAsia="Times New Roman" w:cstheme="minorHAnsi"/>
          <w:color w:val="000000" w:themeColor="text1"/>
          <w:shd w:val="clear" w:color="auto" w:fill="FFFFFF"/>
          <w:lang w:eastAsia="en-US"/>
        </w:rPr>
        <w:t>.</w:t>
      </w:r>
    </w:p>
    <w:p w14:paraId="1AA4C87D" w14:textId="01522476" w:rsidR="00CE72F5" w:rsidRPr="002814D9" w:rsidRDefault="00CE72F5" w:rsidP="00C12025">
      <w:pPr>
        <w:rPr>
          <w:color w:val="000000" w:themeColor="text1"/>
        </w:rPr>
      </w:pPr>
    </w:p>
    <w:p w14:paraId="7E3FDE7F" w14:textId="0491DC30" w:rsidR="002814D9" w:rsidRPr="002814D9" w:rsidRDefault="00CE72F5" w:rsidP="00CE72F5">
      <w:pPr>
        <w:rPr>
          <w:color w:val="000000" w:themeColor="text1"/>
        </w:rPr>
      </w:pPr>
      <w:r w:rsidRPr="002814D9">
        <w:rPr>
          <w:color w:val="000000" w:themeColor="text1"/>
        </w:rPr>
        <w:t xml:space="preserve">Park, from Seoul, South Korea, has been a student-athlete at BGGA for four years. </w:t>
      </w:r>
      <w:r w:rsidR="002814D9" w:rsidRPr="002814D9">
        <w:rPr>
          <w:color w:val="000000" w:themeColor="text1"/>
        </w:rPr>
        <w:t>Over the last two years, he had four top-</w:t>
      </w:r>
      <w:r w:rsidR="002814D9">
        <w:rPr>
          <w:color w:val="000000" w:themeColor="text1"/>
        </w:rPr>
        <w:t>ten finishes, three top-five finishes and won three</w:t>
      </w:r>
      <w:r w:rsidR="002814D9" w:rsidRPr="002814D9">
        <w:rPr>
          <w:color w:val="000000" w:themeColor="text1"/>
        </w:rPr>
        <w:t xml:space="preserve"> tournamen</w:t>
      </w:r>
      <w:r w:rsidR="002814D9">
        <w:rPr>
          <w:color w:val="000000" w:themeColor="text1"/>
        </w:rPr>
        <w:t>ts. His low competitive round was</w:t>
      </w:r>
      <w:r w:rsidR="002814D9" w:rsidRPr="002814D9">
        <w:rPr>
          <w:color w:val="000000" w:themeColor="text1"/>
        </w:rPr>
        <w:t xml:space="preserve"> 61 and his strength is his ball striking.</w:t>
      </w:r>
    </w:p>
    <w:p w14:paraId="1EC75F10" w14:textId="77777777" w:rsidR="002814D9" w:rsidRPr="002814D9" w:rsidRDefault="002814D9" w:rsidP="00CE72F5">
      <w:pPr>
        <w:rPr>
          <w:color w:val="000000" w:themeColor="text1"/>
        </w:rPr>
      </w:pPr>
    </w:p>
    <w:p w14:paraId="3EAC30A9" w14:textId="7347A665" w:rsidR="00CE72F5" w:rsidRPr="002814D9" w:rsidRDefault="00CE72F5" w:rsidP="00CE72F5">
      <w:pPr>
        <w:rPr>
          <w:rFonts w:cstheme="minorHAnsi"/>
          <w:color w:val="000000" w:themeColor="text1"/>
        </w:rPr>
      </w:pPr>
      <w:r w:rsidRPr="002814D9">
        <w:rPr>
          <w:color w:val="000000" w:themeColor="text1"/>
        </w:rPr>
        <w:t>He recently won Falcon’s Fire at Rees Jones, qualifying for the Faldo Series Grand Final later this month. Park also won the AJGA Judi</w:t>
      </w:r>
      <w:r w:rsidR="002814D9" w:rsidRPr="002814D9">
        <w:rPr>
          <w:color w:val="000000" w:themeColor="text1"/>
        </w:rPr>
        <w:t>e Oppenheimer, IJGA Central Florida and IJGT Savannah Harbor earlier this year.</w:t>
      </w:r>
      <w:r w:rsidRPr="002814D9">
        <w:rPr>
          <w:color w:val="000000" w:themeColor="text1"/>
        </w:rPr>
        <w:t xml:space="preserve"> </w:t>
      </w:r>
      <w:r w:rsidR="002814D9" w:rsidRPr="002814D9">
        <w:rPr>
          <w:color w:val="000000" w:themeColor="text1"/>
        </w:rPr>
        <w:t xml:space="preserve">He T11 at the Faldo Series U.S. Grand Final in 2017. </w:t>
      </w:r>
      <w:r w:rsidRPr="002814D9">
        <w:rPr>
          <w:rFonts w:cstheme="minorHAnsi"/>
          <w:color w:val="000000" w:themeColor="text1"/>
        </w:rPr>
        <w:t>His previous best finish came at the 2017 EMoney.com/Daniel Be</w:t>
      </w:r>
      <w:r w:rsidR="002814D9" w:rsidRPr="002814D9">
        <w:rPr>
          <w:rFonts w:cstheme="minorHAnsi"/>
          <w:color w:val="000000" w:themeColor="text1"/>
        </w:rPr>
        <w:t>rger Junior Championship at T6, and at the Bubba Conlee National Junior at T6.</w:t>
      </w:r>
    </w:p>
    <w:p w14:paraId="5A62A50D" w14:textId="1562BF83" w:rsidR="002814D9" w:rsidRPr="002814D9" w:rsidRDefault="002814D9" w:rsidP="00CE72F5">
      <w:pPr>
        <w:rPr>
          <w:rFonts w:cstheme="minorHAnsi"/>
          <w:color w:val="000000" w:themeColor="text1"/>
        </w:rPr>
      </w:pPr>
    </w:p>
    <w:p w14:paraId="0859CBA0" w14:textId="400FDE9A" w:rsidR="002814D9" w:rsidRPr="002814D9" w:rsidRDefault="002814D9" w:rsidP="00CE72F5">
      <w:pPr>
        <w:rPr>
          <w:rFonts w:cstheme="minorHAnsi"/>
          <w:color w:val="000000" w:themeColor="text1"/>
        </w:rPr>
      </w:pPr>
      <w:r w:rsidRPr="002814D9">
        <w:rPr>
          <w:rFonts w:cstheme="minorHAnsi"/>
          <w:color w:val="000000" w:themeColor="text1"/>
        </w:rPr>
        <w:t xml:space="preserve">Park is in the top 25% of his class at Montverde Academy. </w:t>
      </w:r>
      <w:bookmarkStart w:id="0" w:name="_GoBack"/>
      <w:bookmarkEnd w:id="0"/>
    </w:p>
    <w:p w14:paraId="6ED3A7A5" w14:textId="77777777" w:rsidR="00C12025" w:rsidRPr="002814D9" w:rsidRDefault="00C12025" w:rsidP="00C12025">
      <w:pPr>
        <w:rPr>
          <w:color w:val="000000" w:themeColor="text1"/>
        </w:rPr>
      </w:pPr>
    </w:p>
    <w:p w14:paraId="48D3667E" w14:textId="77777777" w:rsidR="00A81BF5" w:rsidRPr="002814D9" w:rsidRDefault="00CE72F5" w:rsidP="00A81BF5">
      <w:pPr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  <w:r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>“</w:t>
      </w:r>
      <w:r w:rsidR="00A81BF5"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>Congratulation</w:t>
      </w:r>
      <w:r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>s Dongjin on signing with UNCC,” said BGGA Senior Coach Nate Dougherty. “We are all</w:t>
      </w:r>
      <w:r w:rsidR="00A81BF5"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 xml:space="preserve"> proud of your ef</w:t>
      </w:r>
      <w:r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>fort, determination and focus on</w:t>
      </w:r>
      <w:r w:rsidR="00A81BF5"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 xml:space="preserve"> getting better each day. We wish you the best at UNCC and will continue to support you however we can.</w:t>
      </w:r>
      <w:r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>”</w:t>
      </w:r>
      <w:r w:rsidR="00A81BF5" w:rsidRPr="002814D9">
        <w:rPr>
          <w:rFonts w:eastAsia="Times New Roman" w:cs="Arial"/>
          <w:color w:val="000000" w:themeColor="text1"/>
          <w:shd w:val="clear" w:color="auto" w:fill="FFFFFF"/>
          <w:lang w:eastAsia="en-US"/>
        </w:rPr>
        <w:t> </w:t>
      </w:r>
    </w:p>
    <w:p w14:paraId="710FCBDC" w14:textId="77777777" w:rsidR="00C12025" w:rsidRDefault="00C12025" w:rsidP="00C12025"/>
    <w:p w14:paraId="060C99D5" w14:textId="77777777" w:rsidR="001C78A5" w:rsidRDefault="001C78A5"/>
    <w:p w14:paraId="2C762ADD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4C5739C0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494F4FF1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02BABE8D" w14:textId="77777777" w:rsidR="001C78A5" w:rsidRPr="008E6572" w:rsidRDefault="001C78A5" w:rsidP="001C78A5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2C7A84B" w14:textId="77777777" w:rsidR="00844601" w:rsidRPr="00844601" w:rsidRDefault="00844601" w:rsidP="00844601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  <w:color w:val="000000"/>
        </w:rPr>
      </w:pPr>
      <w:r w:rsidRPr="00844601">
        <w:rPr>
          <w:rStyle w:val="Strong"/>
          <w:rFonts w:ascii="Calibri" w:hAnsi="Calibri"/>
          <w:b w:val="0"/>
          <w:color w:val="000000"/>
        </w:rPr>
        <w:t>Media contact:</w:t>
      </w:r>
    </w:p>
    <w:p w14:paraId="6B85F730" w14:textId="75FCEAC6" w:rsidR="00844601" w:rsidRPr="00844601" w:rsidRDefault="00844601" w:rsidP="00844601">
      <w:pPr>
        <w:pStyle w:val="NormalWeb"/>
        <w:spacing w:before="0" w:beforeAutospacing="0" w:after="0" w:afterAutospacing="0"/>
        <w:rPr>
          <w:rFonts w:ascii="Calibri" w:hAnsi="Calibri"/>
        </w:rPr>
      </w:pPr>
      <w:r w:rsidRPr="00844601">
        <w:rPr>
          <w:rStyle w:val="Strong"/>
          <w:rFonts w:ascii="Calibri" w:hAnsi="Calibri"/>
          <w:b w:val="0"/>
          <w:color w:val="000000"/>
        </w:rPr>
        <w:t>Laura Lawrence</w:t>
      </w:r>
    </w:p>
    <w:p w14:paraId="0D68DB2F" w14:textId="77777777" w:rsidR="00844601" w:rsidRPr="00844601" w:rsidRDefault="00844601" w:rsidP="00844601">
      <w:pPr>
        <w:pStyle w:val="NormalWeb"/>
        <w:spacing w:before="0" w:beforeAutospacing="0" w:after="0" w:afterAutospacing="0"/>
        <w:rPr>
          <w:rFonts w:ascii="Calibri" w:hAnsi="Calibri"/>
        </w:rPr>
      </w:pPr>
      <w:r w:rsidRPr="00844601">
        <w:rPr>
          <w:rStyle w:val="Strong"/>
          <w:rFonts w:ascii="Calibri" w:hAnsi="Calibri"/>
          <w:b w:val="0"/>
          <w:color w:val="000000"/>
        </w:rPr>
        <w:t>Bishops Gate Golf Academy</w:t>
      </w:r>
    </w:p>
    <w:p w14:paraId="0AAD5F89" w14:textId="77777777" w:rsidR="00844601" w:rsidRPr="00844601" w:rsidRDefault="00844601" w:rsidP="00844601">
      <w:pPr>
        <w:pStyle w:val="NormalWeb"/>
        <w:spacing w:before="0" w:beforeAutospacing="0" w:after="0" w:afterAutospacing="0"/>
        <w:rPr>
          <w:rFonts w:ascii="Calibri" w:hAnsi="Calibri"/>
        </w:rPr>
      </w:pPr>
      <w:r w:rsidRPr="00844601">
        <w:rPr>
          <w:rStyle w:val="Strong"/>
          <w:rFonts w:ascii="Calibri" w:hAnsi="Calibri"/>
          <w:b w:val="0"/>
          <w:color w:val="000000"/>
        </w:rPr>
        <w:t>941.737.3808</w:t>
      </w:r>
    </w:p>
    <w:p w14:paraId="3836CCDB" w14:textId="77777777" w:rsidR="00844601" w:rsidRPr="00844601" w:rsidRDefault="00844601" w:rsidP="00844601">
      <w:pPr>
        <w:pStyle w:val="NormalWeb"/>
        <w:spacing w:before="0" w:beforeAutospacing="0" w:after="0" w:afterAutospacing="0"/>
        <w:rPr>
          <w:rFonts w:ascii="Calibri" w:hAnsi="Calibri"/>
        </w:rPr>
      </w:pPr>
      <w:r w:rsidRPr="00844601">
        <w:rPr>
          <w:rStyle w:val="Strong"/>
          <w:rFonts w:ascii="Calibri" w:hAnsi="Calibri"/>
          <w:b w:val="0"/>
          <w:color w:val="000000"/>
        </w:rPr>
        <w:t>laural@ijsa.com</w:t>
      </w:r>
    </w:p>
    <w:p w14:paraId="512CCD36" w14:textId="77777777" w:rsidR="001C78A5" w:rsidRPr="00844601" w:rsidRDefault="001C78A5"/>
    <w:sectPr w:rsidR="001C78A5" w:rsidRPr="00844601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8A5"/>
    <w:rsid w:val="00013DCE"/>
    <w:rsid w:val="00080D44"/>
    <w:rsid w:val="00183A40"/>
    <w:rsid w:val="001C78A5"/>
    <w:rsid w:val="002814D9"/>
    <w:rsid w:val="0048279B"/>
    <w:rsid w:val="00592E51"/>
    <w:rsid w:val="007B6CB7"/>
    <w:rsid w:val="007E7208"/>
    <w:rsid w:val="00844601"/>
    <w:rsid w:val="00A81BF5"/>
    <w:rsid w:val="00C12025"/>
    <w:rsid w:val="00CE72F5"/>
    <w:rsid w:val="00E244BD"/>
    <w:rsid w:val="00E61041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8D0D1A"/>
  <w14:defaultImageDpi w14:val="32767"/>
  <w15:docId w15:val="{6601B66B-3C41-3E41-80D6-C6AFE5C0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8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Microsoft Office User</cp:lastModifiedBy>
  <cp:revision>4</cp:revision>
  <dcterms:created xsi:type="dcterms:W3CDTF">2018-11-07T17:16:00Z</dcterms:created>
  <dcterms:modified xsi:type="dcterms:W3CDTF">2018-11-26T18:00:00Z</dcterms:modified>
</cp:coreProperties>
</file>