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791D" w14:textId="77777777" w:rsidR="001C78A5" w:rsidRPr="00AE173C" w:rsidRDefault="00AE173C" w:rsidP="001C78A5">
      <w:pPr>
        <w:pStyle w:val="NormalWeb"/>
        <w:spacing w:before="0" w:beforeAutospacing="0" w:after="0" w:afterAutospacing="0"/>
        <w:jc w:val="right"/>
        <w:rPr>
          <w:rFonts w:asciiTheme="minorHAnsi" w:hAnsiTheme="minorHAnsi"/>
          <w:color w:val="000000" w:themeColor="text1"/>
        </w:rPr>
      </w:pPr>
      <w:r w:rsidRPr="00AE173C">
        <w:rPr>
          <w:rStyle w:val="Strong"/>
          <w:rFonts w:asciiTheme="minorHAnsi" w:hAnsiTheme="minorHAnsi"/>
          <w:b w:val="0"/>
          <w:color w:val="000000" w:themeColor="text1"/>
        </w:rPr>
        <w:t>FOR IMMEDIATE RELEASE: November 14</w:t>
      </w:r>
      <w:r w:rsidR="001C78A5" w:rsidRPr="00AE173C">
        <w:rPr>
          <w:rStyle w:val="Strong"/>
          <w:rFonts w:asciiTheme="minorHAnsi" w:hAnsiTheme="minorHAnsi"/>
          <w:b w:val="0"/>
          <w:color w:val="000000" w:themeColor="text1"/>
        </w:rPr>
        <w:t>, 2018</w:t>
      </w:r>
    </w:p>
    <w:p w14:paraId="028133D1" w14:textId="77777777" w:rsidR="001C78A5" w:rsidRPr="00AE173C" w:rsidRDefault="00C12025" w:rsidP="001C78A5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E173C">
        <w:rPr>
          <w:rStyle w:val="Strong"/>
          <w:rFonts w:asciiTheme="minorHAnsi" w:hAnsiTheme="minorHAnsi"/>
          <w:b w:val="0"/>
          <w:color w:val="000000" w:themeColor="text1"/>
        </w:rPr>
        <w:t>Laura Lawrence</w:t>
      </w:r>
    </w:p>
    <w:p w14:paraId="31AD8A28" w14:textId="77777777" w:rsidR="001C78A5" w:rsidRPr="00AE173C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E173C">
        <w:rPr>
          <w:rStyle w:val="Strong"/>
          <w:rFonts w:asciiTheme="minorHAnsi" w:hAnsiTheme="minorHAnsi"/>
          <w:b w:val="0"/>
          <w:color w:val="000000" w:themeColor="text1"/>
        </w:rPr>
        <w:t>Bishops Gate Golf Academy</w:t>
      </w:r>
    </w:p>
    <w:p w14:paraId="6999E0F8" w14:textId="77777777" w:rsidR="001C78A5" w:rsidRPr="00AE173C" w:rsidRDefault="00C12025" w:rsidP="001C78A5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E173C">
        <w:rPr>
          <w:rStyle w:val="Strong"/>
          <w:rFonts w:asciiTheme="minorHAnsi" w:hAnsiTheme="minorHAnsi"/>
          <w:b w:val="0"/>
          <w:color w:val="000000" w:themeColor="text1"/>
        </w:rPr>
        <w:t>941.737.3808</w:t>
      </w:r>
    </w:p>
    <w:p w14:paraId="4F588307" w14:textId="77777777" w:rsidR="001C78A5" w:rsidRPr="00AE173C" w:rsidRDefault="00C12025" w:rsidP="001C78A5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E173C">
        <w:rPr>
          <w:rStyle w:val="Strong"/>
          <w:rFonts w:asciiTheme="minorHAnsi" w:hAnsiTheme="minorHAnsi"/>
          <w:b w:val="0"/>
          <w:color w:val="000000" w:themeColor="text1"/>
        </w:rPr>
        <w:t>laural</w:t>
      </w:r>
      <w:r w:rsidR="001C78A5" w:rsidRPr="00AE173C">
        <w:rPr>
          <w:rStyle w:val="Strong"/>
          <w:rFonts w:asciiTheme="minorHAnsi" w:hAnsiTheme="minorHAnsi"/>
          <w:b w:val="0"/>
          <w:color w:val="000000" w:themeColor="text1"/>
        </w:rPr>
        <w:t>@ijsa.com</w:t>
      </w:r>
    </w:p>
    <w:p w14:paraId="11A783D4" w14:textId="77777777" w:rsidR="001C78A5" w:rsidRPr="00AE173C" w:rsidRDefault="001C78A5" w:rsidP="001C78A5">
      <w:pPr>
        <w:jc w:val="center"/>
        <w:rPr>
          <w:color w:val="000000" w:themeColor="text1"/>
        </w:rPr>
      </w:pPr>
    </w:p>
    <w:p w14:paraId="62791F26" w14:textId="77777777" w:rsidR="00AE173C" w:rsidRPr="00AE173C" w:rsidRDefault="00AE173C" w:rsidP="00AE173C">
      <w:pPr>
        <w:spacing w:before="100" w:beforeAutospacing="1" w:after="100" w:afterAutospacing="1"/>
        <w:jc w:val="center"/>
        <w:rPr>
          <w:rFonts w:cs="Times New Roman"/>
          <w:b/>
          <w:color w:val="000000" w:themeColor="text1"/>
          <w:lang w:eastAsia="en-US"/>
        </w:rPr>
      </w:pPr>
      <w:r w:rsidRPr="00AE173C">
        <w:rPr>
          <w:rFonts w:cs="Times New Roman"/>
          <w:b/>
          <w:color w:val="000000" w:themeColor="text1"/>
          <w:lang w:eastAsia="en-US"/>
        </w:rPr>
        <w:t>BGGA NATIONAL SIGNING DAY 2018</w:t>
      </w:r>
    </w:p>
    <w:p w14:paraId="5BACEB6A" w14:textId="77777777" w:rsidR="00AE173C" w:rsidRPr="00AE173C" w:rsidRDefault="00AE173C" w:rsidP="00AE173C">
      <w:pPr>
        <w:spacing w:before="100" w:beforeAutospacing="1" w:after="100" w:afterAutospacing="1"/>
        <w:rPr>
          <w:rFonts w:cs="Times New Roman"/>
          <w:color w:val="000000" w:themeColor="text1"/>
          <w:lang w:eastAsia="en-US"/>
        </w:rPr>
      </w:pPr>
      <w:r w:rsidRPr="00AE173C">
        <w:rPr>
          <w:rFonts w:cs="Times New Roman"/>
          <w:color w:val="000000" w:themeColor="text1"/>
          <w:lang w:eastAsia="en-US"/>
        </w:rPr>
        <w:t>It’s time to make things OFFICIAL!</w:t>
      </w:r>
    </w:p>
    <w:p w14:paraId="13D02FF5" w14:textId="77777777" w:rsidR="00AE173C" w:rsidRPr="00AE173C" w:rsidRDefault="00AE173C" w:rsidP="00AE173C">
      <w:pPr>
        <w:spacing w:before="100" w:beforeAutospacing="1" w:after="100" w:afterAutospacing="1"/>
        <w:rPr>
          <w:rFonts w:cs="Times New Roman"/>
          <w:b/>
          <w:color w:val="000000" w:themeColor="text1"/>
          <w:lang w:eastAsia="en-US"/>
        </w:rPr>
      </w:pPr>
      <w:r w:rsidRPr="00AE173C">
        <w:rPr>
          <w:rFonts w:cs="Times New Roman"/>
          <w:b/>
          <w:color w:val="000000" w:themeColor="text1"/>
          <w:lang w:eastAsia="en-US"/>
        </w:rPr>
        <w:t>Bishops Gate Golf Academy</w:t>
      </w:r>
      <w:r>
        <w:rPr>
          <w:rFonts w:cs="Times New Roman"/>
          <w:b/>
          <w:color w:val="000000" w:themeColor="text1"/>
          <w:lang w:eastAsia="en-US"/>
        </w:rPr>
        <w:t xml:space="preserve"> celebrated</w:t>
      </w:r>
      <w:r w:rsidRPr="00AE173C">
        <w:rPr>
          <w:rFonts w:cs="Times New Roman"/>
          <w:b/>
          <w:color w:val="000000" w:themeColor="text1"/>
          <w:lang w:eastAsia="en-US"/>
        </w:rPr>
        <w:t xml:space="preserve"> 14 student-athletes college commitments t</w:t>
      </w:r>
      <w:bookmarkStart w:id="0" w:name="_GoBack"/>
      <w:bookmarkEnd w:id="0"/>
      <w:r w:rsidRPr="00AE173C">
        <w:rPr>
          <w:rFonts w:cs="Times New Roman"/>
          <w:b/>
          <w:color w:val="000000" w:themeColor="text1"/>
          <w:lang w:eastAsia="en-US"/>
        </w:rPr>
        <w:t>o </w:t>
      </w:r>
      <w:r w:rsidRPr="00AE173C">
        <w:rPr>
          <w:rFonts w:cs="Times New Roman"/>
          <w:b/>
          <w:bCs/>
          <w:color w:val="000000" w:themeColor="text1"/>
          <w:lang w:eastAsia="en-US"/>
        </w:rPr>
        <w:t>DI universities</w:t>
      </w:r>
      <w:r w:rsidRPr="00AE173C">
        <w:rPr>
          <w:rFonts w:cs="Times New Roman"/>
          <w:b/>
          <w:color w:val="000000" w:themeColor="text1"/>
          <w:lang w:eastAsia="en-US"/>
        </w:rPr>
        <w:t> at the </w:t>
      </w:r>
      <w:r w:rsidRPr="00AE173C">
        <w:rPr>
          <w:rFonts w:cs="Times New Roman"/>
          <w:b/>
          <w:bCs/>
          <w:color w:val="000000" w:themeColor="text1"/>
          <w:lang w:eastAsia="en-US"/>
        </w:rPr>
        <w:t>2018 Fall Commitment Ceremony </w:t>
      </w:r>
      <w:r w:rsidRPr="00AE173C">
        <w:rPr>
          <w:rFonts w:cs="Times New Roman"/>
          <w:b/>
          <w:color w:val="000000" w:themeColor="text1"/>
          <w:lang w:eastAsia="en-US"/>
        </w:rPr>
        <w:t>on National Signing Day</w:t>
      </w:r>
      <w:r w:rsidRPr="00AE173C">
        <w:rPr>
          <w:rFonts w:cs="Times New Roman"/>
          <w:b/>
          <w:bCs/>
          <w:color w:val="000000" w:themeColor="text1"/>
          <w:lang w:eastAsia="en-US"/>
        </w:rPr>
        <w:t>.</w:t>
      </w:r>
    </w:p>
    <w:p w14:paraId="34CC7371" w14:textId="77777777" w:rsidR="00AE173C" w:rsidRPr="00AE173C" w:rsidRDefault="00AE173C" w:rsidP="00AE173C">
      <w:pPr>
        <w:rPr>
          <w:rFonts w:cs="Times New Roman"/>
          <w:color w:val="000000" w:themeColor="text1"/>
          <w:lang w:eastAsia="en-US"/>
        </w:rPr>
      </w:pPr>
      <w:r w:rsidRPr="00AE173C">
        <w:rPr>
          <w:rFonts w:cs="Times New Roman"/>
          <w:color w:val="000000" w:themeColor="text1"/>
          <w:lang w:eastAsia="en-US"/>
        </w:rPr>
        <w:t>The 2018 Commitment Ceremony embraces the chance to honor the accolades these student-athletes have earned! Congratulations and well done BGGA student-athletes!</w:t>
      </w:r>
    </w:p>
    <w:p w14:paraId="22757AB0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Manhua (Wendy) Chen </w:t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Washington (DI)</w:t>
      </w:r>
    </w:p>
    <w:p w14:paraId="0FF0741A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Siyan (Anna) Chen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Illinois (DI)</w:t>
      </w:r>
    </w:p>
    <w:p w14:paraId="16A2CBD6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Mauricio Figueroa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Arkansas (DI)</w:t>
      </w:r>
    </w:p>
    <w:p w14:paraId="7E7281AB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Petr Hruby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Washington (D)</w:t>
      </w:r>
    </w:p>
    <w:p w14:paraId="09E56E6B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Ying Ting Hsieh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Kansas (DI)</w:t>
      </w:r>
    </w:p>
    <w:p w14:paraId="41C9A48F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Jack Hughes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Colorado (DI)</w:t>
      </w:r>
    </w:p>
    <w:p w14:paraId="6FBAE9CC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Xavier Marcoux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Rutgers University (DI)</w:t>
      </w:r>
    </w:p>
    <w:p w14:paraId="70A82DDE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Dongjin Park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North Carolina Charlotte (DI)</w:t>
      </w:r>
    </w:p>
    <w:p w14:paraId="7EF49A1A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Yuxuan (Daniel) Song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Lehigh University (DI)</w:t>
      </w:r>
    </w:p>
    <w:p w14:paraId="08C8CC69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Hiroshi Tai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Georgia Institute of Technology (DI) (verbal commitment)</w:t>
      </w:r>
    </w:p>
    <w:p w14:paraId="1A56A074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Sophia Tejada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University of Texas-Rio Grande (DI)</w:t>
      </w:r>
    </w:p>
    <w:p w14:paraId="0856407C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Cynthia Tu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Brigham Young University (DI)</w:t>
      </w:r>
    </w:p>
    <w:p w14:paraId="6FF48D51" w14:textId="77777777" w:rsidR="00AE173C" w:rsidRPr="00AE173C" w:rsidRDefault="00AE173C" w:rsidP="00AE173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Kristine Yin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Northwestern University (DI)</w:t>
      </w:r>
    </w:p>
    <w:p w14:paraId="13DE4614" w14:textId="77777777" w:rsidR="00C12025" w:rsidRPr="00AE173C" w:rsidRDefault="00AE173C" w:rsidP="00C120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lang w:eastAsia="en-US"/>
        </w:rPr>
      </w:pPr>
      <w:r w:rsidRPr="00AE173C">
        <w:rPr>
          <w:rFonts w:eastAsia="Times New Roman" w:cs="Times New Roman"/>
          <w:color w:val="000000" w:themeColor="text1"/>
          <w:lang w:eastAsia="en-US"/>
        </w:rPr>
        <w:t xml:space="preserve">Egor Zotov </w:t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>
        <w:rPr>
          <w:rFonts w:eastAsia="Times New Roman" w:cs="Times New Roman"/>
          <w:color w:val="000000" w:themeColor="text1"/>
          <w:lang w:eastAsia="en-US"/>
        </w:rPr>
        <w:tab/>
      </w:r>
      <w:r w:rsidRPr="00AE173C">
        <w:rPr>
          <w:rFonts w:eastAsia="Times New Roman" w:cs="Times New Roman"/>
          <w:color w:val="000000" w:themeColor="text1"/>
          <w:lang w:eastAsia="en-US"/>
        </w:rPr>
        <w:t>Miami University, Ohio (DI) (verbal commitment)</w:t>
      </w:r>
    </w:p>
    <w:p w14:paraId="5133253D" w14:textId="77777777" w:rsidR="001C78A5" w:rsidRDefault="001C78A5"/>
    <w:p w14:paraId="322862F0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268597E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083E1B7B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51B0F5F4" w14:textId="77777777" w:rsidR="001C78A5" w:rsidRPr="008E6572" w:rsidRDefault="001C78A5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CD87B4B" w14:textId="77777777" w:rsidR="001C78A5" w:rsidRDefault="001C78A5"/>
    <w:sectPr w:rsidR="001C78A5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263F"/>
    <w:multiLevelType w:val="multilevel"/>
    <w:tmpl w:val="D77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A5"/>
    <w:rsid w:val="00013DCE"/>
    <w:rsid w:val="00080D44"/>
    <w:rsid w:val="001412CC"/>
    <w:rsid w:val="00183A40"/>
    <w:rsid w:val="001C78A5"/>
    <w:rsid w:val="0048279B"/>
    <w:rsid w:val="00592E51"/>
    <w:rsid w:val="007E7208"/>
    <w:rsid w:val="00AE173C"/>
    <w:rsid w:val="00C12025"/>
    <w:rsid w:val="00E244BD"/>
    <w:rsid w:val="00E61041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E906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E17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E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g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Laura Lawrence</cp:lastModifiedBy>
  <cp:revision>3</cp:revision>
  <dcterms:created xsi:type="dcterms:W3CDTF">2018-11-14T15:28:00Z</dcterms:created>
  <dcterms:modified xsi:type="dcterms:W3CDTF">2018-11-14T15:29:00Z</dcterms:modified>
</cp:coreProperties>
</file>